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EF" w:rsidRDefault="00D705ED">
      <w:pPr>
        <w:jc w:val="center"/>
        <w:rPr>
          <w:b/>
          <w:sz w:val="40"/>
        </w:rPr>
      </w:pPr>
      <w:r>
        <w:rPr>
          <w:noProof/>
        </w:rPr>
        <w:drawing>
          <wp:inline distT="0" distB="0" distL="0" distR="0">
            <wp:extent cx="646049" cy="78651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646049" cy="7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4EF" w:rsidRDefault="00D705ED">
      <w:pPr>
        <w:pStyle w:val="10"/>
        <w:rPr>
          <w:b w:val="0"/>
          <w:sz w:val="40"/>
        </w:rPr>
      </w:pPr>
      <w:r>
        <w:rPr>
          <w:sz w:val="40"/>
        </w:rPr>
        <w:t>СОВЕТ ДЕПУТАТОВ</w:t>
      </w:r>
      <w:r>
        <w:rPr>
          <w:b w:val="0"/>
          <w:sz w:val="40"/>
        </w:rPr>
        <w:t xml:space="preserve"> </w:t>
      </w:r>
    </w:p>
    <w:p w:rsidR="003934EF" w:rsidRDefault="00D705ED">
      <w:pPr>
        <w:pStyle w:val="10"/>
        <w:rPr>
          <w:b w:val="0"/>
        </w:rPr>
      </w:pPr>
      <w:r>
        <w:rPr>
          <w:b w:val="0"/>
        </w:rPr>
        <w:t>Ардатовского муниципального округа Нижегородской области</w:t>
      </w:r>
    </w:p>
    <w:p w:rsidR="003934EF" w:rsidRDefault="00D705ED">
      <w:pPr>
        <w:spacing w:before="60"/>
        <w:jc w:val="center"/>
        <w:rPr>
          <w:b/>
          <w:sz w:val="40"/>
        </w:rPr>
      </w:pPr>
      <w:r>
        <w:rPr>
          <w:b/>
          <w:sz w:val="40"/>
        </w:rPr>
        <w:t>РЕШЕНИЕ</w:t>
      </w:r>
    </w:p>
    <w:p w:rsidR="003934EF" w:rsidRDefault="003934EF">
      <w:pPr>
        <w:spacing w:before="60"/>
        <w:jc w:val="center"/>
        <w:rPr>
          <w:b/>
          <w:sz w:val="40"/>
        </w:rPr>
      </w:pPr>
    </w:p>
    <w:p w:rsidR="003934EF" w:rsidRDefault="00A8310C">
      <w:pPr>
        <w:rPr>
          <w:sz w:val="28"/>
        </w:rPr>
      </w:pPr>
      <w:r>
        <w:rPr>
          <w:sz w:val="28"/>
        </w:rPr>
        <w:t xml:space="preserve">07 декабря </w:t>
      </w:r>
      <w:r w:rsidR="00D705ED">
        <w:rPr>
          <w:sz w:val="28"/>
        </w:rPr>
        <w:t xml:space="preserve"> 2023 года</w:t>
      </w:r>
      <w:r w:rsidR="00D705ED">
        <w:rPr>
          <w:sz w:val="28"/>
        </w:rPr>
        <w:tab/>
      </w:r>
      <w:r w:rsidR="00D705ED">
        <w:rPr>
          <w:sz w:val="28"/>
        </w:rPr>
        <w:tab/>
      </w:r>
      <w:r w:rsidR="00D705ED">
        <w:rPr>
          <w:sz w:val="28"/>
        </w:rPr>
        <w:tab/>
      </w:r>
      <w:r w:rsidR="00D705ED">
        <w:rPr>
          <w:sz w:val="28"/>
        </w:rPr>
        <w:tab/>
      </w:r>
      <w:r w:rsidR="00D705ED">
        <w:rPr>
          <w:sz w:val="28"/>
        </w:rPr>
        <w:tab/>
      </w:r>
      <w:r w:rsidR="00D705ED">
        <w:rPr>
          <w:sz w:val="28"/>
        </w:rPr>
        <w:tab/>
      </w:r>
      <w:r w:rsidR="00D705ED">
        <w:rPr>
          <w:sz w:val="28"/>
        </w:rPr>
        <w:tab/>
      </w:r>
      <w:r w:rsidR="00D705ED">
        <w:rPr>
          <w:sz w:val="28"/>
        </w:rPr>
        <w:tab/>
      </w:r>
      <w:r w:rsidR="00D705ED">
        <w:rPr>
          <w:sz w:val="28"/>
        </w:rPr>
        <w:tab/>
      </w:r>
      <w:r w:rsidR="00D705ED">
        <w:rPr>
          <w:sz w:val="28"/>
        </w:rPr>
        <w:tab/>
        <w:t xml:space="preserve">№ </w:t>
      </w:r>
      <w:r>
        <w:rPr>
          <w:sz w:val="28"/>
        </w:rPr>
        <w:t>202</w:t>
      </w:r>
    </w:p>
    <w:p w:rsidR="003934EF" w:rsidRDefault="003934EF">
      <w:pPr>
        <w:rPr>
          <w:b/>
          <w:sz w:val="28"/>
        </w:rPr>
      </w:pPr>
    </w:p>
    <w:p w:rsidR="003934EF" w:rsidRDefault="00D705ED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прогнозного плана приватизации муниципального </w:t>
      </w:r>
    </w:p>
    <w:p w:rsidR="003934EF" w:rsidRDefault="00D705ED">
      <w:pPr>
        <w:jc w:val="center"/>
        <w:rPr>
          <w:b/>
          <w:sz w:val="28"/>
        </w:rPr>
      </w:pPr>
      <w:r>
        <w:rPr>
          <w:b/>
          <w:sz w:val="28"/>
        </w:rPr>
        <w:t xml:space="preserve">имущества Ардатовского муниципального округа Нижегородской области </w:t>
      </w:r>
    </w:p>
    <w:p w:rsidR="003934EF" w:rsidRDefault="00D705ED">
      <w:pPr>
        <w:jc w:val="center"/>
        <w:rPr>
          <w:b/>
          <w:sz w:val="28"/>
        </w:rPr>
      </w:pPr>
      <w:r>
        <w:rPr>
          <w:b/>
          <w:sz w:val="28"/>
        </w:rPr>
        <w:t>на 2024 год и плановый период 2025 и 2026 годов</w:t>
      </w:r>
    </w:p>
    <w:p w:rsidR="003934EF" w:rsidRDefault="003934EF">
      <w:pPr>
        <w:jc w:val="center"/>
        <w:rPr>
          <w:sz w:val="28"/>
        </w:rPr>
      </w:pPr>
    </w:p>
    <w:p w:rsidR="003934EF" w:rsidRDefault="00D705ED">
      <w:pPr>
        <w:pStyle w:val="10"/>
        <w:ind w:firstLine="709"/>
        <w:jc w:val="both"/>
        <w:rPr>
          <w:b w:val="0"/>
        </w:rPr>
      </w:pPr>
      <w:r>
        <w:rPr>
          <w:b w:val="0"/>
        </w:rPr>
        <w:t>В соответствии с Федеральным законом от 21 декабря 2001 г. № 178-ФЗ "О приватизации государственного и муниципального имущества", Федеральным законом от 06 октября 2003 г. № 131-ФЗ "Об общих принципах организации местного самоуправления в Российской Федерации"</w:t>
      </w:r>
    </w:p>
    <w:p w:rsidR="003934EF" w:rsidRDefault="00D705ED">
      <w:pPr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t>Совет депутатов решил:</w:t>
      </w:r>
    </w:p>
    <w:p w:rsidR="003934EF" w:rsidRDefault="00D705ED">
      <w:pPr>
        <w:ind w:firstLine="709"/>
        <w:jc w:val="both"/>
        <w:rPr>
          <w:sz w:val="28"/>
        </w:rPr>
      </w:pPr>
      <w:r>
        <w:rPr>
          <w:sz w:val="28"/>
        </w:rPr>
        <w:t>1. Утвердить прогнозный план приватизации муниципального имущества Ардатовского муниципального округа Нижегородской области на 2024 год и плановый период 2025 и 2026 годов согласно приложению.</w:t>
      </w:r>
    </w:p>
    <w:p w:rsidR="003934EF" w:rsidRDefault="00D705ED">
      <w:pPr>
        <w:ind w:firstLine="708"/>
        <w:jc w:val="both"/>
        <w:rPr>
          <w:sz w:val="28"/>
        </w:rPr>
      </w:pPr>
      <w:r>
        <w:rPr>
          <w:sz w:val="28"/>
        </w:rPr>
        <w:t>2. Решение Совета депутатов Ардатовского муниципального округа Нижегородской области от 27 июля 2023 года №</w:t>
      </w:r>
      <w:r w:rsidR="00A8310C">
        <w:rPr>
          <w:sz w:val="28"/>
        </w:rPr>
        <w:t xml:space="preserve"> </w:t>
      </w:r>
      <w:r>
        <w:rPr>
          <w:sz w:val="28"/>
        </w:rPr>
        <w:t>152 "Об утверждении прогнозного плана приватизации муниципального имущества Ардатовского муниципального района Нижегородской области на 2023 год и плановый период 2024 и 2025 годов" отменить.</w:t>
      </w:r>
    </w:p>
    <w:p w:rsidR="003934EF" w:rsidRDefault="00D705ED">
      <w:pPr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 01 января 2024 года.</w:t>
      </w:r>
    </w:p>
    <w:p w:rsidR="003934EF" w:rsidRDefault="003934EF">
      <w:pPr>
        <w:jc w:val="both"/>
        <w:rPr>
          <w:sz w:val="28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19"/>
        <w:gridCol w:w="1382"/>
        <w:gridCol w:w="3664"/>
      </w:tblGrid>
      <w:tr w:rsidR="003934EF">
        <w:tc>
          <w:tcPr>
            <w:tcW w:w="441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934EF" w:rsidRDefault="003934EF">
            <w:pPr>
              <w:pStyle w:val="af5"/>
              <w:jc w:val="both"/>
              <w:rPr>
                <w:sz w:val="28"/>
              </w:rPr>
            </w:pPr>
          </w:p>
          <w:p w:rsidR="003934EF" w:rsidRDefault="00D705ED">
            <w:pPr>
              <w:pStyle w:val="af5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депутатов округа</w:t>
            </w:r>
          </w:p>
          <w:p w:rsidR="003934EF" w:rsidRDefault="00D705ED">
            <w:pPr>
              <w:pStyle w:val="af5"/>
              <w:jc w:val="both"/>
              <w:rPr>
                <w:sz w:val="28"/>
              </w:rPr>
            </w:pPr>
            <w:r>
              <w:rPr>
                <w:sz w:val="28"/>
              </w:rPr>
              <w:t>______________ М.А. Мякишева</w:t>
            </w:r>
          </w:p>
        </w:tc>
        <w:tc>
          <w:tcPr>
            <w:tcW w:w="138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934EF" w:rsidRDefault="003934EF">
            <w:pPr>
              <w:pStyle w:val="af5"/>
              <w:jc w:val="both"/>
              <w:rPr>
                <w:sz w:val="28"/>
              </w:rPr>
            </w:pPr>
          </w:p>
        </w:tc>
        <w:tc>
          <w:tcPr>
            <w:tcW w:w="366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934EF" w:rsidRDefault="003934EF">
            <w:pPr>
              <w:pStyle w:val="af5"/>
              <w:jc w:val="both"/>
              <w:rPr>
                <w:sz w:val="28"/>
              </w:rPr>
            </w:pPr>
          </w:p>
          <w:p w:rsidR="003934EF" w:rsidRDefault="00D705ED">
            <w:pPr>
              <w:pStyle w:val="af5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 округа</w:t>
            </w:r>
          </w:p>
          <w:p w:rsidR="003934EF" w:rsidRDefault="00D705ED">
            <w:pPr>
              <w:pStyle w:val="af5"/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____________Г.В. </w:t>
            </w:r>
            <w:proofErr w:type="spellStart"/>
            <w:r>
              <w:rPr>
                <w:sz w:val="28"/>
              </w:rPr>
              <w:t>Жданкин</w:t>
            </w:r>
            <w:proofErr w:type="spellEnd"/>
          </w:p>
        </w:tc>
      </w:tr>
    </w:tbl>
    <w:p w:rsidR="003934EF" w:rsidRDefault="003934EF">
      <w:pPr>
        <w:tabs>
          <w:tab w:val="left" w:pos="1440"/>
        </w:tabs>
        <w:rPr>
          <w:sz w:val="28"/>
        </w:rPr>
      </w:pPr>
    </w:p>
    <w:p w:rsidR="003934EF" w:rsidRDefault="003934EF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934EF" w:rsidRDefault="003934EF">
      <w:pPr>
        <w:pStyle w:val="ConsPlusNormal"/>
        <w:ind w:firstLine="0"/>
        <w:jc w:val="right"/>
        <w:rPr>
          <w:rFonts w:ascii="Times New Roman" w:hAnsi="Times New Roman"/>
          <w:sz w:val="28"/>
        </w:rPr>
      </w:pPr>
    </w:p>
    <w:p w:rsidR="003934EF" w:rsidRDefault="003934EF"/>
    <w:p w:rsidR="003934EF" w:rsidRDefault="003934EF">
      <w:pPr>
        <w:sectPr w:rsidR="003934EF">
          <w:pgSz w:w="11906" w:h="16838"/>
          <w:pgMar w:top="1134" w:right="567" w:bottom="1134" w:left="1134" w:header="709" w:footer="709" w:gutter="0"/>
          <w:pgNumType w:start="0"/>
          <w:cols w:space="720"/>
        </w:sectPr>
      </w:pPr>
    </w:p>
    <w:p w:rsidR="003934EF" w:rsidRDefault="00D705ED">
      <w:pPr>
        <w:spacing w:line="360" w:lineRule="auto"/>
        <w:jc w:val="right"/>
      </w:pPr>
      <w:r>
        <w:lastRenderedPageBreak/>
        <w:t>Приложение</w:t>
      </w:r>
    </w:p>
    <w:p w:rsidR="003934EF" w:rsidRDefault="00D705ED">
      <w:pPr>
        <w:jc w:val="right"/>
      </w:pPr>
      <w:r>
        <w:t>к решению Совета депутатов</w:t>
      </w:r>
    </w:p>
    <w:p w:rsidR="003934EF" w:rsidRDefault="00D705ED">
      <w:pPr>
        <w:jc w:val="right"/>
      </w:pPr>
      <w:r>
        <w:t xml:space="preserve">Ардатовского муниципального округа </w:t>
      </w:r>
    </w:p>
    <w:p w:rsidR="003934EF" w:rsidRDefault="00D705ED">
      <w:pPr>
        <w:jc w:val="right"/>
      </w:pPr>
      <w:r>
        <w:t>Нижегородской области</w:t>
      </w:r>
    </w:p>
    <w:p w:rsidR="003934EF" w:rsidRDefault="00A8310C">
      <w:pPr>
        <w:jc w:val="right"/>
      </w:pPr>
      <w:r>
        <w:t>о</w:t>
      </w:r>
      <w:r w:rsidR="00D705ED">
        <w:t>т</w:t>
      </w:r>
      <w:r>
        <w:t xml:space="preserve"> 07 декабря</w:t>
      </w:r>
      <w:r w:rsidR="00D705ED">
        <w:t xml:space="preserve"> 2023 года №</w:t>
      </w:r>
      <w:r>
        <w:t xml:space="preserve"> 202</w:t>
      </w:r>
    </w:p>
    <w:p w:rsidR="003934EF" w:rsidRDefault="003934EF" w:rsidP="00713C12"/>
    <w:p w:rsidR="003934EF" w:rsidRDefault="00D705ED">
      <w:pPr>
        <w:jc w:val="center"/>
        <w:rPr>
          <w:b/>
        </w:rPr>
      </w:pPr>
      <w:r>
        <w:rPr>
          <w:b/>
        </w:rPr>
        <w:t xml:space="preserve">Прогнозный план приватизации муниципального имущества </w:t>
      </w:r>
    </w:p>
    <w:p w:rsidR="003934EF" w:rsidRDefault="00D705ED">
      <w:pPr>
        <w:jc w:val="center"/>
        <w:rPr>
          <w:b/>
        </w:rPr>
      </w:pPr>
      <w:r>
        <w:rPr>
          <w:b/>
        </w:rPr>
        <w:t>Ардатовского муниципального округа Нижегородской области на 2024 год и плановый период 2025 и 2026 годов</w:t>
      </w:r>
    </w:p>
    <w:p w:rsidR="003934EF" w:rsidRDefault="003934EF"/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"/>
        <w:gridCol w:w="2126"/>
        <w:gridCol w:w="3119"/>
        <w:gridCol w:w="3827"/>
        <w:gridCol w:w="1559"/>
        <w:gridCol w:w="1559"/>
        <w:gridCol w:w="1701"/>
      </w:tblGrid>
      <w:tr w:rsidR="003934E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№</w:t>
            </w:r>
          </w:p>
          <w:p w:rsidR="003934EF" w:rsidRDefault="00D705ED">
            <w:pPr>
              <w:jc w:val="center"/>
            </w:pPr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Наименование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Адрес объекта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Характеристика</w:t>
            </w:r>
          </w:p>
          <w:p w:rsidR="003934EF" w:rsidRDefault="00D705ED">
            <w:pPr>
              <w:jc w:val="center"/>
            </w:pPr>
            <w: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Способ приватизации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Форма подачи заявлений о цене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Ориентировочный срок приватизации</w:t>
            </w:r>
          </w:p>
          <w:p w:rsidR="003934EF" w:rsidRDefault="00D705ED">
            <w:pPr>
              <w:jc w:val="center"/>
            </w:pPr>
            <w:r>
              <w:t>(год)</w:t>
            </w:r>
          </w:p>
        </w:tc>
      </w:tr>
      <w:tr w:rsidR="003934EF">
        <w:trPr>
          <w:trHeight w:val="29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7</w:t>
            </w:r>
          </w:p>
        </w:tc>
      </w:tr>
      <w:tr w:rsidR="003934EF">
        <w:trPr>
          <w:trHeight w:val="36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район, р.п. Мухтолово, ул. </w:t>
            </w:r>
            <w:proofErr w:type="gramStart"/>
            <w:r>
              <w:t>Почтовая</w:t>
            </w:r>
            <w:proofErr w:type="gramEnd"/>
            <w:r>
              <w:t>, д.31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Нежилое, одноэтажное, кирпичное здание, площадью 86,58 кв.м., площадь земельного участка 686 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электронная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27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район, </w:t>
            </w:r>
          </w:p>
          <w:p w:rsidR="003934EF" w:rsidRDefault="00D705ED"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адежино</w:t>
            </w:r>
            <w:proofErr w:type="spellEnd"/>
            <w:r>
              <w:t>, ул. Новая, д.21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Нежилое, двухэтажное, кирпичное здание, площадью 547 кв.м., площадь земельного участка 2598 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88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район, в 330м восточнее п</w:t>
            </w:r>
            <w:proofErr w:type="gramStart"/>
            <w:r>
              <w:t>.И</w:t>
            </w:r>
            <w:proofErr w:type="gramEnd"/>
            <w:r>
              <w:t>деал</w:t>
            </w:r>
          </w:p>
          <w:p w:rsidR="003934EF" w:rsidRDefault="003934E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площадью 1738,6 кв.м., площадь земельного участка 105978 м.кв.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21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район, с. Чуварлей Майдан, 900 метров на запад от ориентира находящегося </w:t>
            </w:r>
          </w:p>
          <w:p w:rsidR="003934EF" w:rsidRDefault="00D705ED">
            <w:r>
              <w:t>на ул. Советской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</w:t>
            </w:r>
            <w:proofErr w:type="gramStart"/>
            <w:r>
              <w:t xml:space="preserve"> ,</w:t>
            </w:r>
            <w:proofErr w:type="gramEnd"/>
            <w:r>
              <w:t xml:space="preserve"> общей площадью  638 кв.м.,</w:t>
            </w:r>
          </w:p>
          <w:p w:rsidR="003934EF" w:rsidRDefault="00D705ED">
            <w:r>
              <w:t xml:space="preserve"> площадь земельного участка 11053 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22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Нижегородская область, </w:t>
            </w:r>
            <w:proofErr w:type="spellStart"/>
            <w:r>
              <w:t>Ардатовскийрайон,с</w:t>
            </w:r>
            <w:proofErr w:type="gramStart"/>
            <w:r>
              <w:t>.К</w:t>
            </w:r>
            <w:proofErr w:type="gramEnd"/>
            <w:r>
              <w:t>руглово</w:t>
            </w:r>
            <w:proofErr w:type="spellEnd"/>
            <w:r>
              <w:t xml:space="preserve"> ул.Школьная д.1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Нежилое двухэтажное здание, общей площадью 1233,1 кв.м., пл. </w:t>
            </w:r>
            <w:proofErr w:type="gramStart"/>
            <w:r>
              <w:t>земельного</w:t>
            </w:r>
            <w:proofErr w:type="gramEnd"/>
            <w:r>
              <w:t xml:space="preserve"> участка10977 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19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Здание (объект </w:t>
            </w:r>
            <w:r>
              <w:lastRenderedPageBreak/>
              <w:t>незавершенного строительства - инфекционный корпус ЦРБ)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lastRenderedPageBreak/>
              <w:t xml:space="preserve">Нижегородская область, </w:t>
            </w:r>
            <w:proofErr w:type="spellStart"/>
            <w:r>
              <w:lastRenderedPageBreak/>
              <w:t>Ардатовский</w:t>
            </w:r>
            <w:proofErr w:type="spellEnd"/>
            <w:r>
              <w:t xml:space="preserve"> район, р.п</w:t>
            </w:r>
            <w:proofErr w:type="gramStart"/>
            <w:r>
              <w:t>.А</w:t>
            </w:r>
            <w:proofErr w:type="gramEnd"/>
            <w:r>
              <w:t>рдатов ул.Спортивная д.1/04</w:t>
            </w:r>
          </w:p>
          <w:p w:rsidR="003934EF" w:rsidRDefault="003934EF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lastRenderedPageBreak/>
              <w:t xml:space="preserve">Нежилое двухэтажное здание, </w:t>
            </w:r>
            <w:r>
              <w:lastRenderedPageBreak/>
              <w:t xml:space="preserve">общей площадью 1248,9 кв.м., площадь земельного участка </w:t>
            </w:r>
          </w:p>
          <w:p w:rsidR="003934EF" w:rsidRDefault="00D705ED">
            <w:r>
              <w:t>20602 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lastRenderedPageBreak/>
              <w:t xml:space="preserve">Продажа на </w:t>
            </w:r>
            <w:r>
              <w:lastRenderedPageBreak/>
              <w:t>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lastRenderedPageBreak/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2024-2026 </w:t>
            </w:r>
            <w:r>
              <w:lastRenderedPageBreak/>
              <w:t>годы</w:t>
            </w:r>
          </w:p>
        </w:tc>
      </w:tr>
      <w:tr w:rsidR="003934EF">
        <w:trPr>
          <w:trHeight w:val="1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район, с. </w:t>
            </w:r>
            <w:proofErr w:type="spellStart"/>
            <w:r>
              <w:t>Атемасово</w:t>
            </w:r>
            <w:proofErr w:type="spellEnd"/>
            <w:r>
              <w:t>, ул. Школьная, д.2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двухэтажное здание общей площадью 1248 кв.м., площадь земельного участка 6724 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2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здание, котельная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ихеевка</w:t>
            </w:r>
            <w:proofErr w:type="spellEnd"/>
            <w:r>
              <w:t xml:space="preserve"> ул.Советская д.51</w:t>
            </w:r>
          </w:p>
          <w:p w:rsidR="003934EF" w:rsidRDefault="00D705ED"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ихеевка</w:t>
            </w:r>
            <w:proofErr w:type="spellEnd"/>
            <w:r>
              <w:t xml:space="preserve"> ул.Советская д.51/1</w:t>
            </w:r>
          </w:p>
          <w:p w:rsidR="003934EF" w:rsidRDefault="003934E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Нежилое двухэтажное здание общей площадью  755,7 кв.м., площадь земельного участка  985 кв.м.  </w:t>
            </w:r>
          </w:p>
          <w:p w:rsidR="003934EF" w:rsidRDefault="003934E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166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</w:t>
            </w:r>
            <w:proofErr w:type="spellEnd"/>
            <w: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Нежилое, одноэтажное здание, площадью 1102 кв.м., кадастровый номер 52:51:0000000:273;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электронная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88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(зерновой склад)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обл., </w:t>
            </w:r>
            <w:proofErr w:type="spellStart"/>
            <w:r>
              <w:t>Ардатовский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Саконский</w:t>
            </w:r>
            <w:proofErr w:type="spellEnd"/>
            <w:r>
              <w:t xml:space="preserve"> сельсовет,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</w:t>
            </w:r>
            <w:proofErr w:type="spellEnd"/>
            <w:r>
              <w:t>, ул.Центральная, зд.45д/01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Нежилое, одноэтажное здание, площадью 360 кв.м., кадастровый номер 52:51:0200017:136;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 w:rsidTr="00713C12">
        <w:trPr>
          <w:trHeight w:val="84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(складское здани</w:t>
            </w:r>
            <w:proofErr w:type="gramStart"/>
            <w:r>
              <w:t>е-</w:t>
            </w:r>
            <w:proofErr w:type="gramEnd"/>
            <w:r>
              <w:t xml:space="preserve"> материальный склад) с </w:t>
            </w:r>
            <w:r>
              <w:lastRenderedPageBreak/>
              <w:t>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lastRenderedPageBreak/>
              <w:t xml:space="preserve">Российская Федерация, Нижегородская обл., </w:t>
            </w:r>
            <w:proofErr w:type="spellStart"/>
            <w:r>
              <w:t>Ардатовский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lastRenderedPageBreak/>
              <w:t>Саконский</w:t>
            </w:r>
            <w:proofErr w:type="spellEnd"/>
            <w:r>
              <w:t xml:space="preserve"> сельсовет,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</w:t>
            </w:r>
            <w:proofErr w:type="spellEnd"/>
            <w:r>
              <w:t xml:space="preserve">, ул.Центральная, </w:t>
            </w:r>
            <w:proofErr w:type="spellStart"/>
            <w:r>
              <w:t>зд</w:t>
            </w:r>
            <w:proofErr w:type="spellEnd"/>
            <w:r>
              <w:t>. 45ж/01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lastRenderedPageBreak/>
              <w:t>Нежилое, одноэтажное здание, площадью 810 кв.м., кадастровый номер 52:51:0200017:138;</w:t>
            </w:r>
          </w:p>
          <w:p w:rsidR="003934EF" w:rsidRDefault="00D705ED">
            <w:r>
              <w:t xml:space="preserve">площадь земельного участка 476996 кв.м., кадастровый номер </w:t>
            </w:r>
            <w:r>
              <w:lastRenderedPageBreak/>
              <w:t>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lastRenderedPageBreak/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112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pPr>
              <w:jc w:val="center"/>
            </w:pPr>
            <w:r>
              <w:lastRenderedPageBreak/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(здание конторы)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Нижегородская область, муниципальный район </w:t>
            </w:r>
            <w:proofErr w:type="spellStart"/>
            <w:r>
              <w:t>Ардатовский</w:t>
            </w:r>
            <w:proofErr w:type="spellEnd"/>
            <w:r>
              <w:t xml:space="preserve">, сельское поселение </w:t>
            </w:r>
            <w:proofErr w:type="spellStart"/>
            <w:r>
              <w:t>Саконский</w:t>
            </w:r>
            <w:proofErr w:type="spellEnd"/>
            <w:r>
              <w:t xml:space="preserve"> сельсовет, село </w:t>
            </w:r>
            <w:proofErr w:type="spellStart"/>
            <w:r>
              <w:t>Размазлей</w:t>
            </w:r>
            <w:proofErr w:type="spellEnd"/>
            <w:r>
              <w:t>, ул</w:t>
            </w:r>
            <w:proofErr w:type="gramStart"/>
            <w:r>
              <w:t>.Ц</w:t>
            </w:r>
            <w:proofErr w:type="gramEnd"/>
            <w:r>
              <w:t>ентральная, здание 45п/01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Нежилое, двухэтажное кирпичное здание, площадью 432 кв.м., кадастровый номер 52:51:0200017:139;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197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t>1</w:t>
            </w:r>
            <w:r w:rsidR="00713C12"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Нежилое здание (производственное </w:t>
            </w:r>
            <w:proofErr w:type="spellStart"/>
            <w:proofErr w:type="gramStart"/>
            <w:r>
              <w:t>здание-машинный</w:t>
            </w:r>
            <w:proofErr w:type="spellEnd"/>
            <w:proofErr w:type="gramEnd"/>
            <w:r>
              <w:t xml:space="preserve"> двор)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Саконский</w:t>
            </w:r>
            <w:proofErr w:type="spellEnd"/>
            <w:r>
              <w:t xml:space="preserve"> сельсовет, село </w:t>
            </w:r>
            <w:proofErr w:type="spellStart"/>
            <w:r>
              <w:t>Размазлей</w:t>
            </w:r>
            <w:proofErr w:type="spellEnd"/>
            <w:r>
              <w:t>, ул</w:t>
            </w:r>
            <w:proofErr w:type="gramStart"/>
            <w:r>
              <w:t>.М</w:t>
            </w:r>
            <w:proofErr w:type="gramEnd"/>
            <w:r>
              <w:t>олодежная, здание 14 а/01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160 кв.м., кадастровый номер 52:51:0200017:140;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112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t>1</w:t>
            </w:r>
            <w:r w:rsidR="00713C12"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(производственное здание-склад газобаллонов)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Саконский</w:t>
            </w:r>
            <w:proofErr w:type="spellEnd"/>
            <w:r>
              <w:t xml:space="preserve"> сельсовет,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</w:t>
            </w:r>
            <w:proofErr w:type="spellEnd"/>
            <w:r>
              <w:t xml:space="preserve">, ул.Молодежная, здание 14 </w:t>
            </w:r>
            <w:proofErr w:type="spellStart"/>
            <w:r>
              <w:t>д</w:t>
            </w:r>
            <w:proofErr w:type="spellEnd"/>
            <w:r>
              <w:t>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48 кв.м., кадастровый номер 52:51:0200017:141;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112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t>1</w:t>
            </w:r>
            <w:r w:rsidR="00713C12"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(складское здание-склад запасных частей)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обл., </w:t>
            </w:r>
            <w:proofErr w:type="spellStart"/>
            <w:r>
              <w:t>Ардатовский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Саконский</w:t>
            </w:r>
            <w:proofErr w:type="spellEnd"/>
            <w:r>
              <w:t xml:space="preserve"> сельсовет,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азмазлей,ул.Молодежная</w:t>
            </w:r>
            <w:proofErr w:type="spellEnd"/>
            <w:r>
              <w:t>, здание 14г/01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480 кв.м., кадастровый номер 52:51:0200017:142;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112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lastRenderedPageBreak/>
              <w:t>1</w:t>
            </w:r>
            <w:r w:rsidR="00713C12"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(сельскохозяйственное здание-коровник) 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обл., </w:t>
            </w:r>
            <w:proofErr w:type="spellStart"/>
            <w:r>
              <w:t>Ардатовский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Саконский</w:t>
            </w:r>
            <w:proofErr w:type="spellEnd"/>
            <w:r>
              <w:t xml:space="preserve"> сельсовет,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</w:t>
            </w:r>
            <w:proofErr w:type="spellEnd"/>
            <w:r>
              <w:t xml:space="preserve">, ул.Центральная, </w:t>
            </w:r>
            <w:proofErr w:type="spellStart"/>
            <w:r>
              <w:t>зд</w:t>
            </w:r>
            <w:proofErr w:type="spellEnd"/>
            <w:r>
              <w:t>. 14м/01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1188 кв.м., кадастровый номер 52:51:0200017:144;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18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t>1</w:t>
            </w:r>
            <w:r w:rsidR="00713C12"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(сельскохозяйственное здание – дом животноводов)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обл., </w:t>
            </w:r>
            <w:proofErr w:type="spellStart"/>
            <w:r>
              <w:t>Ардатовский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Саконский</w:t>
            </w:r>
            <w:proofErr w:type="spellEnd"/>
            <w:r>
              <w:t xml:space="preserve"> сельсовет,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</w:t>
            </w:r>
            <w:proofErr w:type="spellEnd"/>
            <w:r>
              <w:t xml:space="preserve">, ул.Центральная, </w:t>
            </w:r>
            <w:proofErr w:type="spellStart"/>
            <w:r>
              <w:t>зд</w:t>
            </w:r>
            <w:proofErr w:type="spellEnd"/>
            <w:r>
              <w:t>. 45 к/01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208 кв.м., кадастровый номер 52:51:0200017:145;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1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t>1</w:t>
            </w:r>
            <w:r w:rsidR="00713C12"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(сельскохозяйственное здание – коровник на 200 голов)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обл., </w:t>
            </w:r>
            <w:proofErr w:type="spellStart"/>
            <w:r>
              <w:t>Ардатовский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Саконский</w:t>
            </w:r>
            <w:proofErr w:type="spellEnd"/>
            <w:r>
              <w:t xml:space="preserve"> сельсовет,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</w:t>
            </w:r>
            <w:proofErr w:type="spellEnd"/>
            <w:r>
              <w:t xml:space="preserve">, ул.Центральная, </w:t>
            </w:r>
            <w:proofErr w:type="spellStart"/>
            <w:r>
              <w:t>зд</w:t>
            </w:r>
            <w:proofErr w:type="spellEnd"/>
            <w:r>
              <w:t>. 45н/01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1342 кв.м., кадастровый номер 52:51:0200017:146;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14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713C12">
            <w:pPr>
              <w:jc w:val="center"/>
            </w:pPr>
            <w: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(складское здание – ремонтная мастерская)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Саконский</w:t>
            </w:r>
            <w:proofErr w:type="spellEnd"/>
            <w:r>
              <w:t xml:space="preserve"> сельсовет, село </w:t>
            </w:r>
            <w:proofErr w:type="spellStart"/>
            <w:r>
              <w:t>Размазлей</w:t>
            </w:r>
            <w:proofErr w:type="spellEnd"/>
            <w:r>
              <w:t>, улица Молодежная, здание 14б/01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1536 кв.м., кадастровый номер 52:51:0200017:147;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2024-2026годы</w:t>
            </w:r>
          </w:p>
        </w:tc>
      </w:tr>
      <w:tr w:rsidR="003934EF">
        <w:trPr>
          <w:trHeight w:val="16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t>2</w:t>
            </w:r>
            <w:r w:rsidR="00713C12"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Нежилое здание (складское здание – </w:t>
            </w:r>
            <w:proofErr w:type="spellStart"/>
            <w:r>
              <w:t>сеносклад</w:t>
            </w:r>
            <w:proofErr w:type="spellEnd"/>
            <w:r>
              <w:t xml:space="preserve"> на 400 тонн) с </w:t>
            </w:r>
            <w:r>
              <w:lastRenderedPageBreak/>
              <w:t>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lastRenderedPageBreak/>
              <w:t xml:space="preserve">Российская Федерация, 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муниципальный район, </w:t>
            </w:r>
            <w:r>
              <w:lastRenderedPageBreak/>
              <w:t xml:space="preserve">сельское поселение </w:t>
            </w:r>
            <w:proofErr w:type="spellStart"/>
            <w:r>
              <w:t>Саконский</w:t>
            </w:r>
            <w:proofErr w:type="spellEnd"/>
            <w:r>
              <w:t xml:space="preserve"> сельсовет, село </w:t>
            </w:r>
            <w:proofErr w:type="spellStart"/>
            <w:r>
              <w:t>Размазлей</w:t>
            </w:r>
            <w:proofErr w:type="spellEnd"/>
            <w:r>
              <w:t>, улица Молодежная, здание 14в/01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lastRenderedPageBreak/>
              <w:t>Нежилое одноэтажное здание, общей площадью 960 кв.м., кадастровый номер 52:51:0200017:148;</w:t>
            </w:r>
          </w:p>
          <w:p w:rsidR="003934EF" w:rsidRDefault="00D705ED">
            <w:r>
              <w:lastRenderedPageBreak/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lastRenderedPageBreak/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2024-2026годы</w:t>
            </w:r>
          </w:p>
        </w:tc>
      </w:tr>
      <w:tr w:rsidR="003934EF">
        <w:trPr>
          <w:trHeight w:val="19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lastRenderedPageBreak/>
              <w:t>2</w:t>
            </w:r>
            <w:r w:rsidR="00713C12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(складское здание – зерносклад на 1000 тонн)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Саконский</w:t>
            </w:r>
            <w:proofErr w:type="spellEnd"/>
            <w:r>
              <w:t xml:space="preserve"> сельсовет, село </w:t>
            </w:r>
            <w:proofErr w:type="spellStart"/>
            <w:r>
              <w:t>Размазлей</w:t>
            </w:r>
            <w:proofErr w:type="spellEnd"/>
            <w:r>
              <w:t>, улица Центральная, здание 45г/01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1296 кв.м., кадастровый номер 52:51:0200017:149;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16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t>2</w:t>
            </w:r>
            <w:r w:rsidR="00713C12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Нежилое здание (склад </w:t>
            </w:r>
            <w:proofErr w:type="spellStart"/>
            <w:r>
              <w:t>зерново</w:t>
            </w:r>
            <w:proofErr w:type="spellEnd"/>
            <w:r>
              <w:t>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Саконский</w:t>
            </w:r>
            <w:proofErr w:type="spellEnd"/>
            <w:r>
              <w:t xml:space="preserve"> сельсовет, село </w:t>
            </w:r>
            <w:proofErr w:type="spellStart"/>
            <w:r>
              <w:t>Размазлей</w:t>
            </w:r>
            <w:proofErr w:type="spellEnd"/>
            <w:r>
              <w:t>, улица Центральная, здание 45е/01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810 кв.м., кадастровый номер 52:51:0200017:150;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3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t>2</w:t>
            </w:r>
            <w:r w:rsidR="00713C12"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(зерносклад)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</w:t>
            </w:r>
            <w:proofErr w:type="spellEnd"/>
            <w: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1226,3 кв.м., кадастровый номер 52:51:0200017:154;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t>2</w:t>
            </w:r>
            <w:r w:rsidR="00713C12"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(коровник)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</w:t>
            </w:r>
            <w:proofErr w:type="spellEnd"/>
            <w: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1512 кв.м., кадастровый номер 52:51:0200017:157;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205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lastRenderedPageBreak/>
              <w:t>2</w:t>
            </w:r>
            <w:r w:rsidR="00713C12"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(телятник на 200 голов)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</w:t>
            </w:r>
            <w:proofErr w:type="spellEnd"/>
            <w: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1710 кв.м., кадастровый номер 52:51:0200017:158;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2024-2026годы</w:t>
            </w:r>
          </w:p>
        </w:tc>
      </w:tr>
      <w:tr w:rsidR="003934EF">
        <w:trPr>
          <w:trHeight w:val="3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t>2</w:t>
            </w:r>
            <w:r w:rsidR="00713C12"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</w:t>
            </w:r>
            <w:proofErr w:type="spellStart"/>
            <w:r>
              <w:t>сеносклад</w:t>
            </w:r>
            <w:proofErr w:type="spellEnd"/>
            <w:r>
              <w:t>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</w:t>
            </w:r>
            <w:proofErr w:type="spellEnd"/>
            <w: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756 кв.м., кадастровый номер 52:51:0200017:159;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2024-2026годы</w:t>
            </w:r>
          </w:p>
        </w:tc>
      </w:tr>
      <w:tr w:rsidR="003934EF">
        <w:trPr>
          <w:trHeight w:val="2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t>2</w:t>
            </w:r>
            <w:r w:rsidR="00713C12"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(зерносклад на 2000 тонн)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</w:t>
            </w:r>
            <w:proofErr w:type="spellEnd"/>
            <w: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1152 кв.м., кадастровый номер 52:51:0200017:160;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21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t>2</w:t>
            </w:r>
            <w:r w:rsidR="00713C12"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</w:t>
            </w:r>
            <w:proofErr w:type="spellEnd"/>
            <w: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1803 кв.м., кадастровый номер 52:51:0200017:161;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19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713C12">
            <w:pPr>
              <w:jc w:val="center"/>
            </w:pPr>
            <w: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(склад)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</w:t>
            </w:r>
            <w:proofErr w:type="spellEnd"/>
            <w: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848 кв.м., кадастровый номер 52:51:0200017:162;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197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lastRenderedPageBreak/>
              <w:t>3</w:t>
            </w:r>
            <w:r w:rsidR="00713C12"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</w:t>
            </w:r>
            <w:proofErr w:type="spellEnd"/>
            <w:r>
              <w:t>, ул.Центральная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здание, общей площадью 1656 кв.м., кадастровый номер 52:51:0200017:163;</w:t>
            </w:r>
          </w:p>
          <w:p w:rsidR="003934EF" w:rsidRDefault="00D705ED">
            <w:r>
              <w:t>площадь земельного участка 476996 кв.м., кадастровый номер 52:51:0000000:822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  <w:tr w:rsidR="003934EF">
        <w:trPr>
          <w:trHeight w:val="34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 w:rsidP="00713C12">
            <w:pPr>
              <w:jc w:val="center"/>
            </w:pPr>
            <w:r>
              <w:t>3</w:t>
            </w:r>
            <w:r w:rsidR="00713C12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здание (объект общественного питания – столовая) с земельным участком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 xml:space="preserve">Российская Федерация, Нижегородская область, </w:t>
            </w:r>
            <w:proofErr w:type="spellStart"/>
            <w:r>
              <w:t>Ардатовский</w:t>
            </w:r>
            <w:proofErr w:type="spellEnd"/>
            <w:r>
              <w:t xml:space="preserve"> муниципальный район, сельское поселение </w:t>
            </w:r>
            <w:proofErr w:type="spellStart"/>
            <w:r>
              <w:t>Саконский</w:t>
            </w:r>
            <w:proofErr w:type="spellEnd"/>
            <w:r>
              <w:t xml:space="preserve"> сельсовет,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азмазлей</w:t>
            </w:r>
            <w:proofErr w:type="spellEnd"/>
            <w:r>
              <w:t>, ул.Центральная, зд.27а/01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Нежилое одноэтажное кирпичное здание, общей площадью 216 кв.м., кадастровый номер 52:51:0020009:392</w:t>
            </w:r>
          </w:p>
          <w:p w:rsidR="003934EF" w:rsidRDefault="00D705ED">
            <w:r>
              <w:t>площадь земельного участка 892 кв.м., кадастровый номер 52:51:0020009:986</w:t>
            </w:r>
          </w:p>
          <w:p w:rsidR="003934EF" w:rsidRDefault="003934E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Продажа на аукционе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электронная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4EF" w:rsidRDefault="00D705ED">
            <w:r>
              <w:t>2024-2026 годы</w:t>
            </w:r>
          </w:p>
        </w:tc>
      </w:tr>
    </w:tbl>
    <w:p w:rsidR="003934EF" w:rsidRDefault="003934EF">
      <w:pPr>
        <w:jc w:val="both"/>
      </w:pPr>
    </w:p>
    <w:sectPr w:rsidR="003934EF" w:rsidSect="003934EF">
      <w:pgSz w:w="16838" w:h="11906" w:orient="landscape"/>
      <w:pgMar w:top="1134" w:right="1134" w:bottom="567" w:left="1134" w:header="709" w:footer="709" w:gutter="0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34EF"/>
    <w:rsid w:val="003934EF"/>
    <w:rsid w:val="00713C12"/>
    <w:rsid w:val="00A8310C"/>
    <w:rsid w:val="00BB18E9"/>
    <w:rsid w:val="00D7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934EF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3934E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3934EF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3934E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3934E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934E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rsid w:val="003934EF"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934EF"/>
    <w:rPr>
      <w:sz w:val="24"/>
    </w:rPr>
  </w:style>
  <w:style w:type="paragraph" w:styleId="21">
    <w:name w:val="toc 2"/>
    <w:next w:val="a"/>
    <w:link w:val="22"/>
    <w:uiPriority w:val="39"/>
    <w:rsid w:val="003934E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934EF"/>
    <w:rPr>
      <w:rFonts w:ascii="XO Thames" w:hAnsi="XO Thames"/>
      <w:sz w:val="28"/>
    </w:rPr>
  </w:style>
  <w:style w:type="paragraph" w:customStyle="1" w:styleId="formattexttopleveltext">
    <w:name w:val="formattext topleveltext"/>
    <w:basedOn w:val="a"/>
    <w:link w:val="formattexttopleveltext0"/>
    <w:rsid w:val="003934EF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3934EF"/>
  </w:style>
  <w:style w:type="paragraph" w:styleId="41">
    <w:name w:val="toc 4"/>
    <w:next w:val="a"/>
    <w:link w:val="42"/>
    <w:uiPriority w:val="39"/>
    <w:rsid w:val="003934E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934EF"/>
    <w:rPr>
      <w:rFonts w:ascii="XO Thames" w:hAnsi="XO Thames"/>
      <w:sz w:val="28"/>
    </w:rPr>
  </w:style>
  <w:style w:type="paragraph" w:styleId="a3">
    <w:name w:val="Balloon Text"/>
    <w:basedOn w:val="a"/>
    <w:link w:val="a4"/>
    <w:rsid w:val="003934EF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3934EF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3934E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934EF"/>
    <w:rPr>
      <w:rFonts w:ascii="XO Thames" w:hAnsi="XO Thames"/>
      <w:sz w:val="28"/>
    </w:rPr>
  </w:style>
  <w:style w:type="paragraph" w:styleId="a5">
    <w:name w:val="footer"/>
    <w:basedOn w:val="a"/>
    <w:link w:val="a6"/>
    <w:rsid w:val="003934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3934EF"/>
  </w:style>
  <w:style w:type="paragraph" w:styleId="a7">
    <w:name w:val="Body Text Indent"/>
    <w:basedOn w:val="a"/>
    <w:link w:val="a8"/>
    <w:rsid w:val="003934EF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sid w:val="003934EF"/>
  </w:style>
  <w:style w:type="paragraph" w:customStyle="1" w:styleId="u">
    <w:name w:val="u"/>
    <w:basedOn w:val="a"/>
    <w:link w:val="u0"/>
    <w:rsid w:val="003934EF"/>
    <w:pPr>
      <w:ind w:firstLine="390"/>
      <w:jc w:val="both"/>
    </w:pPr>
  </w:style>
  <w:style w:type="character" w:customStyle="1" w:styleId="u0">
    <w:name w:val="u"/>
    <w:basedOn w:val="1"/>
    <w:link w:val="u"/>
    <w:rsid w:val="003934EF"/>
    <w:rPr>
      <w:color w:val="000000"/>
    </w:rPr>
  </w:style>
  <w:style w:type="paragraph" w:styleId="7">
    <w:name w:val="toc 7"/>
    <w:next w:val="a"/>
    <w:link w:val="70"/>
    <w:uiPriority w:val="39"/>
    <w:rsid w:val="003934E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934EF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3934EF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3934EF"/>
    <w:rPr>
      <w:rFonts w:ascii="Arial" w:hAnsi="Arial"/>
    </w:rPr>
  </w:style>
  <w:style w:type="character" w:customStyle="1" w:styleId="30">
    <w:name w:val="Заголовок 3 Знак"/>
    <w:basedOn w:val="1"/>
    <w:link w:val="3"/>
    <w:rsid w:val="003934EF"/>
    <w:rPr>
      <w:rFonts w:ascii="Arial" w:hAnsi="Arial"/>
      <w:b/>
      <w:sz w:val="26"/>
    </w:rPr>
  </w:style>
  <w:style w:type="paragraph" w:customStyle="1" w:styleId="ConsPlusNormal">
    <w:name w:val="ConsPlusNormal"/>
    <w:link w:val="ConsPlusNormal0"/>
    <w:rsid w:val="003934EF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934EF"/>
    <w:rPr>
      <w:rFonts w:ascii="Arial" w:hAnsi="Arial"/>
    </w:rPr>
  </w:style>
  <w:style w:type="paragraph" w:customStyle="1" w:styleId="ConsPlusTitle">
    <w:name w:val="ConsPlusTitle"/>
    <w:link w:val="ConsPlusTitle0"/>
    <w:rsid w:val="003934EF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3934EF"/>
    <w:rPr>
      <w:rFonts w:ascii="Arial" w:hAnsi="Arial"/>
      <w:b/>
    </w:rPr>
  </w:style>
  <w:style w:type="paragraph" w:customStyle="1" w:styleId="12">
    <w:name w:val="Основной шрифт абзаца1"/>
    <w:link w:val="a9"/>
    <w:rsid w:val="003934EF"/>
  </w:style>
  <w:style w:type="paragraph" w:customStyle="1" w:styleId="a9">
    <w:name w:val="Знак"/>
    <w:basedOn w:val="a"/>
    <w:link w:val="aa"/>
    <w:rsid w:val="003934EF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sid w:val="003934EF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rsid w:val="003934E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934EF"/>
    <w:rPr>
      <w:rFonts w:ascii="XO Thames" w:hAnsi="XO Thames"/>
      <w:sz w:val="28"/>
    </w:rPr>
  </w:style>
  <w:style w:type="paragraph" w:customStyle="1" w:styleId="13">
    <w:name w:val="Номер страницы1"/>
    <w:basedOn w:val="12"/>
    <w:link w:val="ab"/>
    <w:rsid w:val="003934EF"/>
  </w:style>
  <w:style w:type="character" w:styleId="ab">
    <w:name w:val="page number"/>
    <w:basedOn w:val="a0"/>
    <w:link w:val="13"/>
    <w:rsid w:val="003934EF"/>
  </w:style>
  <w:style w:type="paragraph" w:styleId="ac">
    <w:name w:val="header"/>
    <w:basedOn w:val="a"/>
    <w:link w:val="ad"/>
    <w:rsid w:val="003934EF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Верхний колонтитул Знак"/>
    <w:basedOn w:val="1"/>
    <w:link w:val="ac"/>
    <w:rsid w:val="003934EF"/>
    <w:rPr>
      <w:sz w:val="20"/>
    </w:rPr>
  </w:style>
  <w:style w:type="paragraph" w:customStyle="1" w:styleId="ConsPlusNonformat">
    <w:name w:val="ConsPlusNonformat"/>
    <w:link w:val="ConsPlusNonformat0"/>
    <w:rsid w:val="003934E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934EF"/>
    <w:rPr>
      <w:rFonts w:ascii="Courier New" w:hAnsi="Courier New"/>
    </w:rPr>
  </w:style>
  <w:style w:type="character" w:customStyle="1" w:styleId="50">
    <w:name w:val="Заголовок 5 Знак"/>
    <w:link w:val="5"/>
    <w:rsid w:val="003934E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934EF"/>
    <w:rPr>
      <w:b/>
      <w:sz w:val="28"/>
    </w:rPr>
  </w:style>
  <w:style w:type="paragraph" w:customStyle="1" w:styleId="14">
    <w:name w:val="Гиперссылка1"/>
    <w:link w:val="ae"/>
    <w:rsid w:val="003934EF"/>
    <w:rPr>
      <w:color w:val="0000FF"/>
      <w:u w:val="single"/>
    </w:rPr>
  </w:style>
  <w:style w:type="character" w:styleId="ae">
    <w:name w:val="Hyperlink"/>
    <w:link w:val="14"/>
    <w:rsid w:val="003934EF"/>
    <w:rPr>
      <w:color w:val="0000FF"/>
      <w:u w:val="single"/>
    </w:rPr>
  </w:style>
  <w:style w:type="paragraph" w:customStyle="1" w:styleId="Footnote">
    <w:name w:val="Footnote"/>
    <w:link w:val="Footnote0"/>
    <w:rsid w:val="003934E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934EF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3934EF"/>
    <w:rPr>
      <w:i/>
    </w:rPr>
  </w:style>
  <w:style w:type="paragraph" w:styleId="15">
    <w:name w:val="toc 1"/>
    <w:next w:val="a"/>
    <w:link w:val="16"/>
    <w:uiPriority w:val="39"/>
    <w:rsid w:val="003934E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3934E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934E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934E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934E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934EF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3934EF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3934EF"/>
    <w:rPr>
      <w:rFonts w:ascii="XO Thames" w:hAnsi="XO Thames"/>
      <w:sz w:val="28"/>
    </w:rPr>
  </w:style>
  <w:style w:type="paragraph" w:customStyle="1" w:styleId="af">
    <w:name w:val="Знак"/>
    <w:basedOn w:val="a"/>
    <w:link w:val="af0"/>
    <w:rsid w:val="003934EF"/>
    <w:pPr>
      <w:spacing w:beforeAutospacing="1" w:afterAutospacing="1"/>
    </w:pPr>
    <w:rPr>
      <w:rFonts w:ascii="Tahoma" w:hAnsi="Tahoma"/>
      <w:sz w:val="20"/>
    </w:rPr>
  </w:style>
  <w:style w:type="character" w:customStyle="1" w:styleId="af0">
    <w:name w:val="Знак"/>
    <w:basedOn w:val="1"/>
    <w:link w:val="af"/>
    <w:rsid w:val="003934EF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rsid w:val="003934E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934EF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rsid w:val="003934EF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3934EF"/>
    <w:rPr>
      <w:rFonts w:ascii="XO Thames" w:hAnsi="XO Thames"/>
      <w:i/>
      <w:sz w:val="24"/>
    </w:rPr>
  </w:style>
  <w:style w:type="paragraph" w:styleId="23">
    <w:name w:val="Body Text 2"/>
    <w:basedOn w:val="a"/>
    <w:link w:val="24"/>
    <w:rsid w:val="003934EF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sid w:val="003934EF"/>
    <w:rPr>
      <w:sz w:val="28"/>
    </w:rPr>
  </w:style>
  <w:style w:type="paragraph" w:styleId="af3">
    <w:name w:val="Title"/>
    <w:next w:val="a"/>
    <w:link w:val="af4"/>
    <w:uiPriority w:val="10"/>
    <w:qFormat/>
    <w:rsid w:val="003934E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3934E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934EF"/>
    <w:rPr>
      <w:rFonts w:ascii="XO Thames" w:hAnsi="XO Thames"/>
      <w:b/>
      <w:sz w:val="24"/>
    </w:rPr>
  </w:style>
  <w:style w:type="paragraph" w:styleId="af5">
    <w:name w:val="Normal (Web)"/>
    <w:basedOn w:val="a"/>
    <w:link w:val="af6"/>
    <w:rsid w:val="003934EF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rsid w:val="003934EF"/>
  </w:style>
  <w:style w:type="character" w:customStyle="1" w:styleId="20">
    <w:name w:val="Заголовок 2 Знак"/>
    <w:basedOn w:val="1"/>
    <w:link w:val="2"/>
    <w:rsid w:val="003934EF"/>
    <w:rPr>
      <w:rFonts w:ascii="Arial" w:hAnsi="Arial"/>
      <w:b/>
      <w:i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2003</Words>
  <Characters>11421</Characters>
  <Application>Microsoft Office Word</Application>
  <DocSecurity>0</DocSecurity>
  <Lines>95</Lines>
  <Paragraphs>26</Paragraphs>
  <ScaleCrop>false</ScaleCrop>
  <Company/>
  <LinksUpToDate>false</LinksUpToDate>
  <CharactersWithSpaces>13398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2023-12-06T12:20:00Z</dcterms:created>
  <dcterms:modified xsi:type="dcterms:W3CDTF">2023-12-06T12:22:00Z</dcterms:modified>
</cp:coreProperties>
</file>